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6ED" w:rsidRPr="002646ED" w:rsidRDefault="002646ED" w:rsidP="002646ED">
      <w:pPr>
        <w:shd w:val="clear" w:color="auto" w:fill="FFFFFF"/>
        <w:spacing w:after="150" w:line="60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9"/>
          <w:szCs w:val="59"/>
          <w:lang w:eastAsia="en-IE"/>
        </w:rPr>
      </w:pPr>
      <w:proofErr w:type="spellStart"/>
      <w:r w:rsidRPr="002646ED">
        <w:rPr>
          <w:rFonts w:ascii="Arial" w:eastAsia="Times New Roman" w:hAnsi="Arial" w:cs="Arial"/>
          <w:b/>
          <w:bCs/>
          <w:color w:val="000000"/>
          <w:kern w:val="36"/>
          <w:sz w:val="59"/>
          <w:szCs w:val="59"/>
          <w:lang w:eastAsia="en-IE"/>
        </w:rPr>
        <w:t>Esercitazione</w:t>
      </w:r>
      <w:proofErr w:type="spellEnd"/>
      <w:r w:rsidRPr="002646ED">
        <w:rPr>
          <w:rFonts w:ascii="Arial" w:eastAsia="Times New Roman" w:hAnsi="Arial" w:cs="Arial"/>
          <w:b/>
          <w:bCs/>
          <w:color w:val="000000"/>
          <w:kern w:val="36"/>
          <w:sz w:val="59"/>
          <w:szCs w:val="59"/>
          <w:lang w:eastAsia="en-IE"/>
        </w:rPr>
        <w:t xml:space="preserve"> di </w:t>
      </w:r>
      <w:proofErr w:type="spellStart"/>
      <w:r w:rsidRPr="002646ED">
        <w:rPr>
          <w:rFonts w:ascii="Arial" w:eastAsia="Times New Roman" w:hAnsi="Arial" w:cs="Arial"/>
          <w:b/>
          <w:bCs/>
          <w:color w:val="000000"/>
          <w:kern w:val="36"/>
          <w:sz w:val="59"/>
          <w:szCs w:val="59"/>
          <w:lang w:eastAsia="en-IE"/>
        </w:rPr>
        <w:t>difesa</w:t>
      </w:r>
      <w:proofErr w:type="spellEnd"/>
      <w:r w:rsidRPr="002646ED">
        <w:rPr>
          <w:rFonts w:ascii="Arial" w:eastAsia="Times New Roman" w:hAnsi="Arial" w:cs="Arial"/>
          <w:b/>
          <w:bCs/>
          <w:color w:val="000000"/>
          <w:kern w:val="36"/>
          <w:sz w:val="59"/>
          <w:szCs w:val="59"/>
          <w:lang w:eastAsia="en-IE"/>
        </w:rPr>
        <w:t xml:space="preserve"> </w:t>
      </w:r>
      <w:proofErr w:type="spellStart"/>
      <w:r w:rsidRPr="002646ED">
        <w:rPr>
          <w:rFonts w:ascii="Arial" w:eastAsia="Times New Roman" w:hAnsi="Arial" w:cs="Arial"/>
          <w:b/>
          <w:bCs/>
          <w:color w:val="000000"/>
          <w:kern w:val="36"/>
          <w:sz w:val="59"/>
          <w:szCs w:val="59"/>
          <w:lang w:eastAsia="en-IE"/>
        </w:rPr>
        <w:t>civile</w:t>
      </w:r>
      <w:proofErr w:type="spellEnd"/>
      <w:r w:rsidRPr="002646ED">
        <w:rPr>
          <w:rFonts w:ascii="Arial" w:eastAsia="Times New Roman" w:hAnsi="Arial" w:cs="Arial"/>
          <w:b/>
          <w:bCs/>
          <w:color w:val="000000"/>
          <w:kern w:val="36"/>
          <w:sz w:val="59"/>
          <w:szCs w:val="59"/>
          <w:lang w:eastAsia="en-IE"/>
        </w:rPr>
        <w:t xml:space="preserve"> </w:t>
      </w:r>
      <w:proofErr w:type="spellStart"/>
      <w:r w:rsidRPr="002646ED">
        <w:rPr>
          <w:rFonts w:ascii="Arial" w:eastAsia="Times New Roman" w:hAnsi="Arial" w:cs="Arial"/>
          <w:b/>
          <w:bCs/>
          <w:color w:val="000000"/>
          <w:kern w:val="36"/>
          <w:sz w:val="59"/>
          <w:szCs w:val="59"/>
          <w:lang w:eastAsia="en-IE"/>
        </w:rPr>
        <w:t>alla</w:t>
      </w:r>
      <w:proofErr w:type="spellEnd"/>
      <w:r w:rsidRPr="002646ED">
        <w:rPr>
          <w:rFonts w:ascii="Arial" w:eastAsia="Times New Roman" w:hAnsi="Arial" w:cs="Arial"/>
          <w:b/>
          <w:bCs/>
          <w:color w:val="000000"/>
          <w:kern w:val="36"/>
          <w:sz w:val="59"/>
          <w:szCs w:val="59"/>
          <w:lang w:eastAsia="en-IE"/>
        </w:rPr>
        <w:t xml:space="preserve"> </w:t>
      </w:r>
      <w:proofErr w:type="spellStart"/>
      <w:r w:rsidRPr="002646ED">
        <w:rPr>
          <w:rFonts w:ascii="Arial" w:eastAsia="Times New Roman" w:hAnsi="Arial" w:cs="Arial"/>
          <w:b/>
          <w:bCs/>
          <w:color w:val="000000"/>
          <w:kern w:val="36"/>
          <w:sz w:val="59"/>
          <w:szCs w:val="59"/>
          <w:lang w:eastAsia="en-IE"/>
        </w:rPr>
        <w:t>Prefettura</w:t>
      </w:r>
      <w:proofErr w:type="spellEnd"/>
      <w:r w:rsidRPr="002646ED">
        <w:rPr>
          <w:rFonts w:ascii="Arial" w:eastAsia="Times New Roman" w:hAnsi="Arial" w:cs="Arial"/>
          <w:b/>
          <w:bCs/>
          <w:color w:val="000000"/>
          <w:kern w:val="36"/>
          <w:sz w:val="59"/>
          <w:szCs w:val="59"/>
          <w:lang w:eastAsia="en-IE"/>
        </w:rPr>
        <w:t xml:space="preserve"> di Savona: </w:t>
      </w:r>
      <w:proofErr w:type="spellStart"/>
      <w:r w:rsidRPr="002646ED">
        <w:rPr>
          <w:rFonts w:ascii="Arial" w:eastAsia="Times New Roman" w:hAnsi="Arial" w:cs="Arial"/>
          <w:b/>
          <w:bCs/>
          <w:color w:val="000000"/>
          <w:kern w:val="36"/>
          <w:sz w:val="59"/>
          <w:szCs w:val="59"/>
          <w:lang w:eastAsia="en-IE"/>
        </w:rPr>
        <w:t>simulato</w:t>
      </w:r>
      <w:proofErr w:type="spellEnd"/>
      <w:r w:rsidRPr="002646ED">
        <w:rPr>
          <w:rFonts w:ascii="Arial" w:eastAsia="Times New Roman" w:hAnsi="Arial" w:cs="Arial"/>
          <w:b/>
          <w:bCs/>
          <w:color w:val="000000"/>
          <w:kern w:val="36"/>
          <w:sz w:val="59"/>
          <w:szCs w:val="59"/>
          <w:lang w:eastAsia="en-IE"/>
        </w:rPr>
        <w:t xml:space="preserve"> </w:t>
      </w:r>
      <w:proofErr w:type="spellStart"/>
      <w:r w:rsidRPr="002646ED">
        <w:rPr>
          <w:rFonts w:ascii="Arial" w:eastAsia="Times New Roman" w:hAnsi="Arial" w:cs="Arial"/>
          <w:b/>
          <w:bCs/>
          <w:color w:val="000000"/>
          <w:kern w:val="36"/>
          <w:sz w:val="59"/>
          <w:szCs w:val="59"/>
          <w:lang w:eastAsia="en-IE"/>
        </w:rPr>
        <w:t>attacco</w:t>
      </w:r>
      <w:proofErr w:type="spellEnd"/>
      <w:r w:rsidRPr="002646ED">
        <w:rPr>
          <w:rFonts w:ascii="Arial" w:eastAsia="Times New Roman" w:hAnsi="Arial" w:cs="Arial"/>
          <w:b/>
          <w:bCs/>
          <w:color w:val="000000"/>
          <w:kern w:val="36"/>
          <w:sz w:val="59"/>
          <w:szCs w:val="59"/>
          <w:lang w:eastAsia="en-IE"/>
        </w:rPr>
        <w:t xml:space="preserve"> </w:t>
      </w:r>
      <w:proofErr w:type="spellStart"/>
      <w:r w:rsidRPr="002646ED">
        <w:rPr>
          <w:rFonts w:ascii="Arial" w:eastAsia="Times New Roman" w:hAnsi="Arial" w:cs="Arial"/>
          <w:b/>
          <w:bCs/>
          <w:color w:val="000000"/>
          <w:kern w:val="36"/>
          <w:sz w:val="59"/>
          <w:szCs w:val="59"/>
          <w:lang w:eastAsia="en-IE"/>
        </w:rPr>
        <w:t>terroristico</w:t>
      </w:r>
      <w:proofErr w:type="spellEnd"/>
    </w:p>
    <w:p w:rsidR="002646ED" w:rsidRPr="002646ED" w:rsidRDefault="002646ED" w:rsidP="002646ED">
      <w:pPr>
        <w:shd w:val="clear" w:color="auto" w:fill="FFFFFF"/>
        <w:spacing w:after="150" w:line="300" w:lineRule="atLeast"/>
        <w:rPr>
          <w:rFonts w:ascii="Georgia" w:eastAsia="Times New Roman" w:hAnsi="Georgia" w:cs="Times New Roman"/>
          <w:color w:val="000000"/>
          <w:sz w:val="27"/>
          <w:szCs w:val="27"/>
          <w:lang w:eastAsia="en-IE"/>
        </w:rPr>
      </w:pPr>
      <w:r w:rsidRPr="002646ED">
        <w:rPr>
          <w:rFonts w:ascii="Georgia" w:eastAsia="Times New Roman" w:hAnsi="Georgia" w:cs="Times New Roman"/>
          <w:color w:val="000000"/>
          <w:sz w:val="27"/>
          <w:szCs w:val="27"/>
          <w:lang w:eastAsia="en-IE"/>
        </w:rPr>
        <w:t xml:space="preserve">In </w:t>
      </w:r>
      <w:proofErr w:type="spellStart"/>
      <w:r w:rsidRPr="002646ED">
        <w:rPr>
          <w:rFonts w:ascii="Georgia" w:eastAsia="Times New Roman" w:hAnsi="Georgia" w:cs="Times New Roman"/>
          <w:color w:val="000000"/>
          <w:sz w:val="27"/>
          <w:szCs w:val="27"/>
          <w:lang w:eastAsia="en-IE"/>
        </w:rPr>
        <w:t>azione</w:t>
      </w:r>
      <w:proofErr w:type="spellEnd"/>
      <w:r w:rsidRPr="002646ED">
        <w:rPr>
          <w:rFonts w:ascii="Georgia" w:eastAsia="Times New Roman" w:hAnsi="Georgia" w:cs="Times New Roman"/>
          <w:color w:val="000000"/>
          <w:sz w:val="27"/>
          <w:szCs w:val="27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Times New Roman"/>
          <w:color w:val="000000"/>
          <w:sz w:val="27"/>
          <w:szCs w:val="27"/>
          <w:lang w:eastAsia="en-IE"/>
        </w:rPr>
        <w:t>i</w:t>
      </w:r>
      <w:proofErr w:type="spellEnd"/>
      <w:r w:rsidRPr="002646ED">
        <w:rPr>
          <w:rFonts w:ascii="Georgia" w:eastAsia="Times New Roman" w:hAnsi="Georgia" w:cs="Times New Roman"/>
          <w:color w:val="000000"/>
          <w:sz w:val="27"/>
          <w:szCs w:val="27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Times New Roman"/>
          <w:color w:val="000000"/>
          <w:sz w:val="27"/>
          <w:szCs w:val="27"/>
          <w:lang w:eastAsia="en-IE"/>
        </w:rPr>
        <w:t>sistemi</w:t>
      </w:r>
      <w:proofErr w:type="spellEnd"/>
      <w:r w:rsidRPr="002646ED">
        <w:rPr>
          <w:rFonts w:ascii="Georgia" w:eastAsia="Times New Roman" w:hAnsi="Georgia" w:cs="Times New Roman"/>
          <w:color w:val="000000"/>
          <w:sz w:val="27"/>
          <w:szCs w:val="27"/>
          <w:lang w:eastAsia="en-IE"/>
        </w:rPr>
        <w:t xml:space="preserve"> di </w:t>
      </w:r>
      <w:proofErr w:type="spellStart"/>
      <w:r w:rsidRPr="002646ED">
        <w:rPr>
          <w:rFonts w:ascii="Georgia" w:eastAsia="Times New Roman" w:hAnsi="Georgia" w:cs="Times New Roman"/>
          <w:color w:val="000000"/>
          <w:sz w:val="27"/>
          <w:szCs w:val="27"/>
          <w:lang w:eastAsia="en-IE"/>
        </w:rPr>
        <w:t>risposta</w:t>
      </w:r>
      <w:proofErr w:type="spellEnd"/>
      <w:r w:rsidRPr="002646ED">
        <w:rPr>
          <w:rFonts w:ascii="Georgia" w:eastAsia="Times New Roman" w:hAnsi="Georgia" w:cs="Times New Roman"/>
          <w:color w:val="000000"/>
          <w:sz w:val="27"/>
          <w:szCs w:val="27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Times New Roman"/>
          <w:color w:val="000000"/>
          <w:sz w:val="27"/>
          <w:szCs w:val="27"/>
          <w:lang w:eastAsia="en-IE"/>
        </w:rPr>
        <w:t>alla</w:t>
      </w:r>
      <w:proofErr w:type="spellEnd"/>
      <w:r w:rsidRPr="002646ED">
        <w:rPr>
          <w:rFonts w:ascii="Georgia" w:eastAsia="Times New Roman" w:hAnsi="Georgia" w:cs="Times New Roman"/>
          <w:color w:val="000000"/>
          <w:sz w:val="27"/>
          <w:szCs w:val="27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Times New Roman"/>
          <w:color w:val="000000"/>
          <w:sz w:val="27"/>
          <w:szCs w:val="27"/>
          <w:lang w:eastAsia="en-IE"/>
        </w:rPr>
        <w:t>crisi</w:t>
      </w:r>
      <w:proofErr w:type="spellEnd"/>
      <w:r w:rsidRPr="002646ED">
        <w:rPr>
          <w:rFonts w:ascii="Georgia" w:eastAsia="Times New Roman" w:hAnsi="Georgia" w:cs="Times New Roman"/>
          <w:color w:val="000000"/>
          <w:sz w:val="27"/>
          <w:szCs w:val="27"/>
          <w:lang w:eastAsia="en-IE"/>
        </w:rPr>
        <w:t xml:space="preserve"> e </w:t>
      </w:r>
      <w:proofErr w:type="spellStart"/>
      <w:r w:rsidRPr="002646ED">
        <w:rPr>
          <w:rFonts w:ascii="Georgia" w:eastAsia="Times New Roman" w:hAnsi="Georgia" w:cs="Times New Roman"/>
          <w:color w:val="000000"/>
          <w:sz w:val="27"/>
          <w:szCs w:val="27"/>
          <w:lang w:eastAsia="en-IE"/>
        </w:rPr>
        <w:t>alle</w:t>
      </w:r>
      <w:proofErr w:type="spellEnd"/>
      <w:r w:rsidRPr="002646ED">
        <w:rPr>
          <w:rFonts w:ascii="Georgia" w:eastAsia="Times New Roman" w:hAnsi="Georgia" w:cs="Times New Roman"/>
          <w:color w:val="000000"/>
          <w:sz w:val="27"/>
          <w:szCs w:val="27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Times New Roman"/>
          <w:color w:val="000000"/>
          <w:sz w:val="27"/>
          <w:szCs w:val="27"/>
          <w:lang w:eastAsia="en-IE"/>
        </w:rPr>
        <w:t>situazioni</w:t>
      </w:r>
      <w:proofErr w:type="spellEnd"/>
      <w:r w:rsidRPr="002646ED">
        <w:rPr>
          <w:rFonts w:ascii="Georgia" w:eastAsia="Times New Roman" w:hAnsi="Georgia" w:cs="Times New Roman"/>
          <w:color w:val="000000"/>
          <w:sz w:val="27"/>
          <w:szCs w:val="27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Times New Roman"/>
          <w:color w:val="000000"/>
          <w:sz w:val="27"/>
          <w:szCs w:val="27"/>
          <w:lang w:eastAsia="en-IE"/>
        </w:rPr>
        <w:t>emergenziali</w:t>
      </w:r>
      <w:proofErr w:type="spellEnd"/>
    </w:p>
    <w:p w:rsidR="002646ED" w:rsidRPr="002646ED" w:rsidRDefault="002646ED" w:rsidP="002646E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  <w:sz w:val="21"/>
          <w:szCs w:val="21"/>
          <w:lang w:eastAsia="en-IE"/>
        </w:rPr>
      </w:pPr>
      <w:r w:rsidRPr="002646ED">
        <w:rPr>
          <w:rFonts w:ascii="Arial" w:eastAsia="Times New Roman" w:hAnsi="Arial" w:cs="Arial"/>
          <w:color w:val="000000"/>
          <w:sz w:val="21"/>
          <w:szCs w:val="21"/>
          <w:lang w:eastAsia="en-IE"/>
        </w:rPr>
        <w:t>di </w:t>
      </w:r>
      <w:proofErr w:type="spellStart"/>
      <w:r w:rsidRPr="002646ED">
        <w:rPr>
          <w:rFonts w:ascii="Arial" w:eastAsia="Times New Roman" w:hAnsi="Arial" w:cs="Arial"/>
          <w:color w:val="000000"/>
          <w:sz w:val="21"/>
          <w:szCs w:val="21"/>
          <w:lang w:eastAsia="en-IE"/>
        </w:rPr>
        <w:fldChar w:fldCharType="begin"/>
      </w:r>
      <w:r w:rsidRPr="002646ED">
        <w:rPr>
          <w:rFonts w:ascii="Arial" w:eastAsia="Times New Roman" w:hAnsi="Arial" w:cs="Arial"/>
          <w:color w:val="000000"/>
          <w:sz w:val="21"/>
          <w:szCs w:val="21"/>
          <w:lang w:eastAsia="en-IE"/>
        </w:rPr>
        <w:instrText xml:space="preserve"> HYPERLINK "https://www.ivg.it/redazione/" \o "Redazione" </w:instrText>
      </w:r>
      <w:r w:rsidRPr="002646ED">
        <w:rPr>
          <w:rFonts w:ascii="Arial" w:eastAsia="Times New Roman" w:hAnsi="Arial" w:cs="Arial"/>
          <w:color w:val="000000"/>
          <w:sz w:val="21"/>
          <w:szCs w:val="21"/>
          <w:lang w:eastAsia="en-IE"/>
        </w:rPr>
        <w:fldChar w:fldCharType="separate"/>
      </w:r>
      <w:r w:rsidRPr="002646ED">
        <w:rPr>
          <w:rFonts w:ascii="Arial" w:eastAsia="Times New Roman" w:hAnsi="Arial" w:cs="Arial"/>
          <w:b/>
          <w:bCs/>
          <w:color w:val="010101"/>
          <w:sz w:val="21"/>
          <w:szCs w:val="21"/>
          <w:lang w:eastAsia="en-IE"/>
        </w:rPr>
        <w:t>Redazione</w:t>
      </w:r>
      <w:proofErr w:type="spellEnd"/>
      <w:r w:rsidRPr="002646ED">
        <w:rPr>
          <w:rFonts w:ascii="Arial" w:eastAsia="Times New Roman" w:hAnsi="Arial" w:cs="Arial"/>
          <w:color w:val="000000"/>
          <w:sz w:val="21"/>
          <w:szCs w:val="21"/>
          <w:lang w:eastAsia="en-IE"/>
        </w:rPr>
        <w:fldChar w:fldCharType="end"/>
      </w:r>
      <w:r w:rsidRPr="002646ED">
        <w:rPr>
          <w:rFonts w:ascii="Arial" w:eastAsia="Times New Roman" w:hAnsi="Arial" w:cs="Arial"/>
          <w:color w:val="000000"/>
          <w:sz w:val="21"/>
          <w:szCs w:val="21"/>
          <w:lang w:eastAsia="en-IE"/>
        </w:rPr>
        <w:t xml:space="preserve"> - 17 </w:t>
      </w:r>
      <w:proofErr w:type="spellStart"/>
      <w:r w:rsidRPr="002646ED">
        <w:rPr>
          <w:rFonts w:ascii="Arial" w:eastAsia="Times New Roman" w:hAnsi="Arial" w:cs="Arial"/>
          <w:color w:val="000000"/>
          <w:sz w:val="21"/>
          <w:szCs w:val="21"/>
          <w:lang w:eastAsia="en-IE"/>
        </w:rPr>
        <w:t>Giugno</w:t>
      </w:r>
      <w:proofErr w:type="spellEnd"/>
      <w:r w:rsidRPr="002646ED">
        <w:rPr>
          <w:rFonts w:ascii="Arial" w:eastAsia="Times New Roman" w:hAnsi="Arial" w:cs="Arial"/>
          <w:color w:val="000000"/>
          <w:sz w:val="21"/>
          <w:szCs w:val="21"/>
          <w:lang w:eastAsia="en-IE"/>
        </w:rPr>
        <w:t xml:space="preserve"> 2019 - 18:41</w:t>
      </w:r>
    </w:p>
    <w:p w:rsidR="002646ED" w:rsidRPr="002646ED" w:rsidRDefault="002646ED" w:rsidP="002646ED">
      <w:pPr>
        <w:shd w:val="clear" w:color="auto" w:fill="DFDFDF"/>
        <w:spacing w:after="150" w:line="240" w:lineRule="atLeast"/>
        <w:rPr>
          <w:rFonts w:ascii="Arial" w:eastAsia="Times New Roman" w:hAnsi="Arial" w:cs="Arial"/>
          <w:color w:val="000000"/>
          <w:sz w:val="27"/>
          <w:szCs w:val="27"/>
          <w:lang w:eastAsia="en-IE"/>
        </w:rPr>
      </w:pPr>
      <w:bookmarkStart w:id="0" w:name="_GoBack"/>
      <w:r w:rsidRPr="002646ED">
        <w:rPr>
          <w:rFonts w:ascii="Arial" w:eastAsia="Times New Roman" w:hAnsi="Arial" w:cs="Arial"/>
          <w:noProof/>
          <w:color w:val="000000"/>
          <w:sz w:val="27"/>
          <w:szCs w:val="27"/>
          <w:lang w:eastAsia="en-IE"/>
        </w:rPr>
        <w:drawing>
          <wp:inline distT="0" distB="0" distL="0" distR="0" wp14:anchorId="50FAE9CF" wp14:editId="0095901E">
            <wp:extent cx="5753767" cy="3295650"/>
            <wp:effectExtent l="0" t="0" r="0" b="0"/>
            <wp:docPr id="29" name="Picture 29" descr="prefettura savona gener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refettura savona generic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68" cy="333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646ED" w:rsidRPr="002646ED" w:rsidRDefault="002646ED" w:rsidP="002646E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7"/>
          <w:szCs w:val="27"/>
          <w:lang w:eastAsia="en-IE"/>
        </w:rPr>
      </w:pPr>
    </w:p>
    <w:p w:rsidR="002646ED" w:rsidRPr="002646ED" w:rsidRDefault="002646ED" w:rsidP="002646ED">
      <w:pPr>
        <w:shd w:val="clear" w:color="auto" w:fill="FFFFFF"/>
        <w:spacing w:after="0" w:line="360" w:lineRule="atLeast"/>
        <w:rPr>
          <w:rFonts w:ascii="Georgia" w:eastAsia="Times New Roman" w:hAnsi="Georgia" w:cs="Arial"/>
          <w:color w:val="000000"/>
          <w:sz w:val="26"/>
          <w:szCs w:val="26"/>
          <w:lang w:eastAsia="en-IE"/>
        </w:rPr>
      </w:pPr>
      <w:r w:rsidRPr="002646ED">
        <w:rPr>
          <w:rFonts w:ascii="Georgia" w:eastAsia="Times New Roman" w:hAnsi="Georgia" w:cs="Arial"/>
          <w:b/>
          <w:bCs/>
          <w:color w:val="000000"/>
          <w:sz w:val="26"/>
          <w:szCs w:val="26"/>
          <w:lang w:eastAsia="en-IE"/>
        </w:rPr>
        <w:t>Savona.</w:t>
      </w:r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 Si è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svolta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in data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odierna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presso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la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Prefettura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di Savona una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esercitazione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di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Difesa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Civile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.</w:t>
      </w:r>
    </w:p>
    <w:p w:rsidR="002646ED" w:rsidRPr="002646ED" w:rsidRDefault="002646ED" w:rsidP="002646ED">
      <w:pPr>
        <w:shd w:val="clear" w:color="auto" w:fill="FFFFFF"/>
        <w:spacing w:after="0" w:line="360" w:lineRule="atLeast"/>
        <w:rPr>
          <w:rFonts w:ascii="Georgia" w:eastAsia="Times New Roman" w:hAnsi="Georgia" w:cs="Arial"/>
          <w:color w:val="000000"/>
          <w:sz w:val="26"/>
          <w:szCs w:val="26"/>
          <w:lang w:eastAsia="en-IE"/>
        </w:rPr>
      </w:pP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L’iniziativa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è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stata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organizzata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dal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Dipartimento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dei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Vigili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del Fuoco, del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Soccorso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Pubblico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e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della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Difesa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Civile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,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Direzione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Centrale per la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Difesa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Civile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e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delle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Politiche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di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Protezione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Civile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del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Ministero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dell’Interno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, in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collaborazione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con la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Commissione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Europea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nell’ambito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del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progetto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europeo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IN-PREP.</w:t>
      </w:r>
    </w:p>
    <w:p w:rsidR="002646ED" w:rsidRPr="002646ED" w:rsidRDefault="002646ED" w:rsidP="002646ED">
      <w:pPr>
        <w:shd w:val="clear" w:color="auto" w:fill="FFFFFF"/>
        <w:spacing w:after="0" w:line="360" w:lineRule="atLeast"/>
        <w:rPr>
          <w:rFonts w:ascii="Georgia" w:eastAsia="Times New Roman" w:hAnsi="Georgia" w:cs="Arial"/>
          <w:color w:val="000000"/>
          <w:sz w:val="26"/>
          <w:szCs w:val="26"/>
          <w:lang w:eastAsia="en-IE"/>
        </w:rPr>
      </w:pPr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Essa ha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coinvolto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tra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l’altro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il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Comune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di Savona,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tutte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le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Forze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di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polizia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incluse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le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Specialità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,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i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Vigili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del fuoco, la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Capitaneria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di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porto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,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l’Ufficio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di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Sanità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Marittima,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il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118 e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gli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operatori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del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sistema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sanitario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,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il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Settore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Protezione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Civile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della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Regione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Liguria,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l’Arpal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, la Croce Rossa,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l’Autorità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di Sistema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portuale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del Mar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Ligure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occidentale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.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All’esercitazione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ha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partecipato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anche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il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Direttore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Centrale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della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Difesa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Civile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e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delle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Politiche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di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Protezione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Civile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,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Prefetto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Antonella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Scolamiero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.</w:t>
      </w:r>
    </w:p>
    <w:p w:rsidR="002646ED" w:rsidRPr="002646ED" w:rsidRDefault="002646ED" w:rsidP="002646ED">
      <w:pPr>
        <w:shd w:val="clear" w:color="auto" w:fill="FFFFFF"/>
        <w:spacing w:after="0" w:line="360" w:lineRule="atLeast"/>
        <w:rPr>
          <w:rFonts w:ascii="Georgia" w:eastAsia="Times New Roman" w:hAnsi="Georgia" w:cs="Arial"/>
          <w:color w:val="000000"/>
          <w:sz w:val="26"/>
          <w:szCs w:val="26"/>
          <w:lang w:eastAsia="en-IE"/>
        </w:rPr>
      </w:pPr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lastRenderedPageBreak/>
        <w:t xml:space="preserve">Questa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esercitazione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rientra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in un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più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ampio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programma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realizzato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negli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ultimi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anni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in diverse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Prefetture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italiane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per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testare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i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diversi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piani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provinciali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di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emergenza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e la catena di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comando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in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situazione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di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crisi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.</w:t>
      </w:r>
    </w:p>
    <w:p w:rsidR="002646ED" w:rsidRPr="002646ED" w:rsidRDefault="002646ED" w:rsidP="002646ED">
      <w:pPr>
        <w:shd w:val="clear" w:color="auto" w:fill="FFFFFF"/>
        <w:spacing w:after="0" w:line="360" w:lineRule="atLeast"/>
        <w:rPr>
          <w:rFonts w:ascii="Georgia" w:eastAsia="Times New Roman" w:hAnsi="Georgia" w:cs="Arial"/>
          <w:color w:val="000000"/>
          <w:sz w:val="26"/>
          <w:szCs w:val="26"/>
          <w:lang w:eastAsia="en-IE"/>
        </w:rPr>
      </w:pPr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La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simulazione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ha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avuto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come scenario un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attacco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terroristico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articolato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in un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susseguirsi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di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accadimenti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sempre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più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complessi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,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condotto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anche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con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armi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non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convenzionali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.</w:t>
      </w:r>
    </w:p>
    <w:p w:rsidR="002646ED" w:rsidRPr="002646ED" w:rsidRDefault="002646ED" w:rsidP="002646ED">
      <w:pPr>
        <w:shd w:val="clear" w:color="auto" w:fill="FFFFFF"/>
        <w:spacing w:after="0" w:line="360" w:lineRule="atLeast"/>
        <w:rPr>
          <w:rFonts w:ascii="Georgia" w:eastAsia="Times New Roman" w:hAnsi="Georgia" w:cs="Arial"/>
          <w:color w:val="000000"/>
          <w:sz w:val="26"/>
          <w:szCs w:val="26"/>
          <w:lang w:eastAsia="en-IE"/>
        </w:rPr>
      </w:pPr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In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particolare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,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il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Comitato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Provinciale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di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Difesa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Civile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coordinato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dal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Prefetto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Antonio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Cananà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si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è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trovato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a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fronteggiare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un’aggressione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di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natura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biologica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condotta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attraverso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la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diffusione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dolosa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di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agenti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di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particolare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pericolosità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.</w:t>
      </w:r>
    </w:p>
    <w:p w:rsidR="002646ED" w:rsidRPr="002646ED" w:rsidRDefault="002646ED" w:rsidP="002646ED">
      <w:pPr>
        <w:shd w:val="clear" w:color="auto" w:fill="FFFFFF"/>
        <w:spacing w:after="0" w:line="360" w:lineRule="atLeast"/>
        <w:rPr>
          <w:rFonts w:ascii="Georgia" w:eastAsia="Times New Roman" w:hAnsi="Georgia" w:cs="Arial"/>
          <w:color w:val="000000"/>
          <w:sz w:val="26"/>
          <w:szCs w:val="26"/>
          <w:lang w:eastAsia="en-IE"/>
        </w:rPr>
      </w:pPr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Nel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corso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dell’esercitazione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i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sistemi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di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risposta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alla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crisi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,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operanti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nella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Prefettura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attraverso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il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Comitato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Provinciale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di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Difesa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Civile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,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sono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riusciti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a far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fronte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e a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mitigare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gli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effetti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più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rischiosi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dell’aggressione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attraverso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il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coordinamento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e la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collaborazione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delle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diverse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strutture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dello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Stato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,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degli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enti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territoriali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e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delle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grandi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strutture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di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servizi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pubblici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e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privati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.</w:t>
      </w:r>
    </w:p>
    <w:p w:rsidR="002646ED" w:rsidRPr="002646ED" w:rsidRDefault="002646ED" w:rsidP="002646ED">
      <w:pPr>
        <w:shd w:val="clear" w:color="auto" w:fill="FFFFFF"/>
        <w:spacing w:after="0" w:line="360" w:lineRule="atLeast"/>
        <w:rPr>
          <w:rFonts w:ascii="Georgia" w:eastAsia="Times New Roman" w:hAnsi="Georgia" w:cs="Arial"/>
          <w:color w:val="000000"/>
          <w:sz w:val="26"/>
          <w:szCs w:val="26"/>
          <w:lang w:eastAsia="en-IE"/>
        </w:rPr>
      </w:pP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Sono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stati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messi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in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sicurezza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gli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obiettivi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sensibili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,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tra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cui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gli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ospedali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e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il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sistema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sanitario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che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ha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dovuto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far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fronte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alla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situazione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strutturando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nuove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logiche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di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intervento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.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Alla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popolazione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sono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state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fornite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le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indicazioni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utili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alla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propria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sicurezza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e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salvaguardia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con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comunicati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stampa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,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messaggi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su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twitter e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altri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social media,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messaggeria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istantanea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e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mezzi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di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informazione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tradizionali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.</w:t>
      </w:r>
    </w:p>
    <w:p w:rsidR="002646ED" w:rsidRPr="002646ED" w:rsidRDefault="002646ED" w:rsidP="002646ED">
      <w:pPr>
        <w:shd w:val="clear" w:color="auto" w:fill="FFFFFF"/>
        <w:spacing w:after="0" w:line="360" w:lineRule="atLeast"/>
        <w:rPr>
          <w:rFonts w:ascii="Georgia" w:eastAsia="Times New Roman" w:hAnsi="Georgia" w:cs="Arial"/>
          <w:color w:val="000000"/>
          <w:sz w:val="26"/>
          <w:szCs w:val="26"/>
          <w:lang w:eastAsia="en-IE"/>
        </w:rPr>
      </w:pPr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Una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particolare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attenzione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è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stata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posta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nelle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strategie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di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comunicazione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che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la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Prefettura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ha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indirizzato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alla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popolazione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ed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alle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forze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operative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su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comportamenti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utili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alla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salvaguardia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e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all’autoprotezione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, in modo da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portare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al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più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alto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livello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possibile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la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capacità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del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territorio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di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reagire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al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susseguirsi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di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eventi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particolarmente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 xml:space="preserve"> </w:t>
      </w:r>
      <w:proofErr w:type="spellStart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critici</w:t>
      </w:r>
      <w:proofErr w:type="spellEnd"/>
      <w:r w:rsidRPr="002646ED">
        <w:rPr>
          <w:rFonts w:ascii="Georgia" w:eastAsia="Times New Roman" w:hAnsi="Georgia" w:cs="Arial"/>
          <w:color w:val="000000"/>
          <w:sz w:val="26"/>
          <w:szCs w:val="26"/>
          <w:lang w:eastAsia="en-IE"/>
        </w:rPr>
        <w:t>.</w:t>
      </w:r>
    </w:p>
    <w:p w:rsidR="00E974D8" w:rsidRDefault="002646ED"/>
    <w:sectPr w:rsidR="00E974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0BD"/>
    <w:multiLevelType w:val="multilevel"/>
    <w:tmpl w:val="E0F2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DC1099"/>
    <w:multiLevelType w:val="multilevel"/>
    <w:tmpl w:val="F608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B31F4E"/>
    <w:multiLevelType w:val="multilevel"/>
    <w:tmpl w:val="73A6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ED"/>
    <w:rsid w:val="000C0034"/>
    <w:rsid w:val="002646ED"/>
    <w:rsid w:val="0074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42E86"/>
  <w15:chartTrackingRefBased/>
  <w15:docId w15:val="{EEABCE80-F1CD-4E4C-9AD8-4B751B59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1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60268">
          <w:marLeft w:val="0"/>
          <w:marRight w:val="0"/>
          <w:marTop w:val="0"/>
          <w:marBottom w:val="0"/>
          <w:divBdr>
            <w:top w:val="single" w:sz="6" w:space="4" w:color="DFDFDF"/>
            <w:left w:val="none" w:sz="0" w:space="0" w:color="auto"/>
            <w:bottom w:val="single" w:sz="6" w:space="4" w:color="DFDFDF"/>
            <w:right w:val="none" w:sz="0" w:space="0" w:color="auto"/>
          </w:divBdr>
          <w:divsChild>
            <w:div w:id="16039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7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Hurley</dc:creator>
  <cp:keywords/>
  <dc:description/>
  <cp:lastModifiedBy>Adam Hurley</cp:lastModifiedBy>
  <cp:revision>1</cp:revision>
  <dcterms:created xsi:type="dcterms:W3CDTF">2019-07-01T13:54:00Z</dcterms:created>
  <dcterms:modified xsi:type="dcterms:W3CDTF">2019-07-01T13:57:00Z</dcterms:modified>
</cp:coreProperties>
</file>